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79A" w:rsidRPr="00F10533" w:rsidRDefault="00F10533" w:rsidP="00F10533">
      <w:pPr>
        <w:spacing w:after="0" w:line="240" w:lineRule="auto"/>
        <w:jc w:val="center"/>
        <w:rPr>
          <w:rFonts w:ascii="Times New Roman" w:eastAsia="Times New Roman" w:hAnsi="Times New Roman" w:cs="Times New Roman"/>
          <w:sz w:val="28"/>
          <w:szCs w:val="28"/>
          <w:lang w:eastAsia="ru-RU"/>
        </w:rPr>
      </w:pPr>
      <w:r w:rsidRPr="00F10533">
        <w:rPr>
          <w:rFonts w:ascii="Times New Roman" w:eastAsia="Times New Roman" w:hAnsi="Times New Roman" w:cs="Times New Roman"/>
          <w:sz w:val="28"/>
          <w:szCs w:val="28"/>
          <w:lang w:eastAsia="ru-RU"/>
        </w:rPr>
        <w:t>МОУ ИРМО «</w:t>
      </w:r>
      <w:proofErr w:type="spellStart"/>
      <w:r w:rsidRPr="00F10533">
        <w:rPr>
          <w:rFonts w:ascii="Times New Roman" w:eastAsia="Times New Roman" w:hAnsi="Times New Roman" w:cs="Times New Roman"/>
          <w:sz w:val="28"/>
          <w:szCs w:val="28"/>
          <w:lang w:eastAsia="ru-RU"/>
        </w:rPr>
        <w:t>Ширяевская</w:t>
      </w:r>
      <w:proofErr w:type="spellEnd"/>
      <w:r w:rsidRPr="00F10533">
        <w:rPr>
          <w:rFonts w:ascii="Times New Roman" w:eastAsia="Times New Roman" w:hAnsi="Times New Roman" w:cs="Times New Roman"/>
          <w:sz w:val="28"/>
          <w:szCs w:val="28"/>
          <w:lang w:eastAsia="ru-RU"/>
        </w:rPr>
        <w:t xml:space="preserve"> СОШ»</w:t>
      </w:r>
    </w:p>
    <w:p w:rsidR="00F10533" w:rsidRPr="00F10533" w:rsidRDefault="00F10533" w:rsidP="00F10533">
      <w:pPr>
        <w:spacing w:after="0" w:line="240" w:lineRule="auto"/>
        <w:jc w:val="center"/>
        <w:rPr>
          <w:rFonts w:ascii="Times New Roman" w:eastAsia="Times New Roman" w:hAnsi="Times New Roman" w:cs="Times New Roman"/>
          <w:sz w:val="28"/>
          <w:szCs w:val="28"/>
          <w:lang w:eastAsia="ru-RU"/>
        </w:rPr>
      </w:pPr>
    </w:p>
    <w:p w:rsidR="00F10533" w:rsidRPr="00F10533" w:rsidRDefault="00F10533" w:rsidP="00F10533">
      <w:pPr>
        <w:spacing w:line="240" w:lineRule="auto"/>
        <w:ind w:firstLine="851"/>
        <w:jc w:val="both"/>
        <w:rPr>
          <w:rFonts w:ascii="Times New Roman" w:hAnsi="Times New Roman" w:cs="Times New Roman"/>
          <w:sz w:val="28"/>
          <w:szCs w:val="28"/>
        </w:rPr>
      </w:pPr>
      <w:r w:rsidRPr="00F10533">
        <w:rPr>
          <w:rFonts w:ascii="Times New Roman" w:hAnsi="Times New Roman" w:cs="Times New Roman"/>
          <w:b/>
          <w:sz w:val="28"/>
          <w:szCs w:val="28"/>
        </w:rPr>
        <w:t xml:space="preserve">Учитель истории и </w:t>
      </w:r>
      <w:proofErr w:type="spellStart"/>
      <w:r w:rsidRPr="00F10533">
        <w:rPr>
          <w:rFonts w:ascii="Times New Roman" w:hAnsi="Times New Roman" w:cs="Times New Roman"/>
          <w:b/>
          <w:sz w:val="28"/>
          <w:szCs w:val="28"/>
        </w:rPr>
        <w:t>обествознания</w:t>
      </w:r>
      <w:proofErr w:type="spellEnd"/>
      <w:r w:rsidRPr="00F10533">
        <w:rPr>
          <w:rFonts w:ascii="Times New Roman" w:hAnsi="Times New Roman" w:cs="Times New Roman"/>
          <w:b/>
          <w:sz w:val="28"/>
          <w:szCs w:val="28"/>
        </w:rPr>
        <w:t xml:space="preserve">: </w:t>
      </w:r>
      <w:r w:rsidRPr="00F10533">
        <w:rPr>
          <w:rFonts w:ascii="Times New Roman" w:hAnsi="Times New Roman" w:cs="Times New Roman"/>
          <w:sz w:val="28"/>
          <w:szCs w:val="28"/>
        </w:rPr>
        <w:t>Забелина Марина Семеновна</w:t>
      </w:r>
    </w:p>
    <w:p w:rsidR="00D9679A" w:rsidRPr="00F10533" w:rsidRDefault="00F10533" w:rsidP="00F10533">
      <w:pPr>
        <w:spacing w:line="240" w:lineRule="auto"/>
        <w:ind w:firstLine="851"/>
        <w:jc w:val="both"/>
        <w:rPr>
          <w:rFonts w:ascii="Times New Roman" w:hAnsi="Times New Roman" w:cs="Times New Roman"/>
          <w:b/>
          <w:sz w:val="28"/>
          <w:szCs w:val="28"/>
        </w:rPr>
      </w:pPr>
      <w:r w:rsidRPr="00F10533">
        <w:rPr>
          <w:rFonts w:ascii="Times New Roman" w:hAnsi="Times New Roman" w:cs="Times New Roman"/>
          <w:b/>
          <w:sz w:val="28"/>
          <w:szCs w:val="28"/>
        </w:rPr>
        <w:t xml:space="preserve">Тема выступления: «Групповая работа обучающихся как способ повышения </w:t>
      </w:r>
      <w:proofErr w:type="spellStart"/>
      <w:r w:rsidRPr="00F10533">
        <w:rPr>
          <w:rFonts w:ascii="Times New Roman" w:hAnsi="Times New Roman" w:cs="Times New Roman"/>
          <w:b/>
          <w:sz w:val="28"/>
          <w:szCs w:val="28"/>
        </w:rPr>
        <w:t>общеучебных</w:t>
      </w:r>
      <w:proofErr w:type="spellEnd"/>
      <w:r w:rsidRPr="00F10533">
        <w:rPr>
          <w:rFonts w:ascii="Times New Roman" w:hAnsi="Times New Roman" w:cs="Times New Roman"/>
          <w:b/>
          <w:sz w:val="28"/>
          <w:szCs w:val="28"/>
        </w:rPr>
        <w:t xml:space="preserve"> компетенций»  </w:t>
      </w:r>
    </w:p>
    <w:p w:rsidR="0038462A" w:rsidRPr="00F10533" w:rsidRDefault="0038462A" w:rsidP="0038462A">
      <w:pPr>
        <w:pStyle w:val="a8"/>
        <w:spacing w:after="0"/>
        <w:jc w:val="both"/>
        <w:rPr>
          <w:bCs/>
          <w:i/>
          <w:sz w:val="28"/>
          <w:szCs w:val="28"/>
        </w:rPr>
      </w:pPr>
    </w:p>
    <w:p w:rsidR="0038462A" w:rsidRPr="00F10533" w:rsidRDefault="0038462A" w:rsidP="00F10533">
      <w:pPr>
        <w:pStyle w:val="a8"/>
        <w:spacing w:after="0"/>
        <w:ind w:firstLine="851"/>
        <w:jc w:val="both"/>
        <w:rPr>
          <w:b/>
          <w:bCs/>
          <w:sz w:val="28"/>
          <w:szCs w:val="28"/>
        </w:rPr>
      </w:pPr>
      <w:r w:rsidRPr="00F10533">
        <w:rPr>
          <w:bCs/>
          <w:i/>
          <w:sz w:val="28"/>
          <w:szCs w:val="28"/>
        </w:rPr>
        <w:tab/>
      </w:r>
      <w:r w:rsidRPr="00F10533">
        <w:rPr>
          <w:b/>
          <w:bCs/>
          <w:sz w:val="28"/>
          <w:szCs w:val="28"/>
        </w:rPr>
        <w:t xml:space="preserve"> </w:t>
      </w:r>
    </w:p>
    <w:p w:rsidR="0038462A" w:rsidRPr="00F10533" w:rsidRDefault="0038462A" w:rsidP="00F10533">
      <w:pPr>
        <w:pStyle w:val="a8"/>
        <w:spacing w:after="0"/>
        <w:ind w:firstLine="851"/>
        <w:jc w:val="both"/>
        <w:rPr>
          <w:bCs/>
          <w:sz w:val="28"/>
          <w:szCs w:val="28"/>
        </w:rPr>
      </w:pPr>
      <w:r w:rsidRPr="00F10533">
        <w:rPr>
          <w:b/>
          <w:bCs/>
          <w:sz w:val="28"/>
          <w:szCs w:val="28"/>
        </w:rPr>
        <w:t>Целью организации групповой работы</w:t>
      </w:r>
      <w:r w:rsidRPr="00F10533">
        <w:rPr>
          <w:bCs/>
          <w:sz w:val="28"/>
          <w:szCs w:val="28"/>
        </w:rPr>
        <w:t xml:space="preserve"> обучающихся является развитие таких компетенций как когнитивная, регуляторная, </w:t>
      </w:r>
      <w:r w:rsidR="00AB0B7C" w:rsidRPr="00F10533">
        <w:rPr>
          <w:bCs/>
          <w:sz w:val="28"/>
          <w:szCs w:val="28"/>
        </w:rPr>
        <w:t>креативная, личностно-смысловая.</w:t>
      </w:r>
    </w:p>
    <w:p w:rsidR="00147275" w:rsidRPr="00F10533" w:rsidRDefault="00F10533" w:rsidP="00F10533">
      <w:pPr>
        <w:pStyle w:val="a8"/>
        <w:spacing w:after="0"/>
        <w:ind w:firstLine="851"/>
        <w:jc w:val="both"/>
        <w:rPr>
          <w:bCs/>
          <w:sz w:val="28"/>
          <w:szCs w:val="28"/>
        </w:rPr>
      </w:pPr>
      <w:r>
        <w:rPr>
          <w:bCs/>
          <w:sz w:val="28"/>
          <w:szCs w:val="28"/>
        </w:rPr>
        <w:t>Ф</w:t>
      </w:r>
      <w:r w:rsidR="00AB0B7C" w:rsidRPr="00F10533">
        <w:rPr>
          <w:bCs/>
          <w:sz w:val="28"/>
          <w:szCs w:val="28"/>
        </w:rPr>
        <w:t>орма представления: выступление на городском методическом объединении учителей истории и обществознания.</w:t>
      </w:r>
    </w:p>
    <w:p w:rsidR="00147275" w:rsidRPr="00F10533" w:rsidRDefault="00147275" w:rsidP="00F10533">
      <w:pPr>
        <w:pStyle w:val="a8"/>
        <w:spacing w:after="0"/>
        <w:ind w:firstLine="851"/>
        <w:jc w:val="both"/>
        <w:rPr>
          <w:bCs/>
          <w:sz w:val="28"/>
          <w:szCs w:val="28"/>
        </w:rPr>
      </w:pPr>
      <w:r w:rsidRPr="00F10533">
        <w:rPr>
          <w:bCs/>
          <w:sz w:val="28"/>
          <w:szCs w:val="28"/>
        </w:rPr>
        <w:t xml:space="preserve">Современная система </w:t>
      </w:r>
      <w:r w:rsidR="007741A6" w:rsidRPr="00F10533">
        <w:rPr>
          <w:bCs/>
          <w:sz w:val="28"/>
          <w:szCs w:val="28"/>
        </w:rPr>
        <w:t>образования представляет собой</w:t>
      </w:r>
      <w:r w:rsidRPr="00F10533">
        <w:rPr>
          <w:bCs/>
          <w:sz w:val="28"/>
          <w:szCs w:val="28"/>
        </w:rPr>
        <w:t xml:space="preserve"> многообразие различных научно-методических концепций, типов учебных заведений, методов обучения. Ученик, для успешного усвоения учебного материала должен обладать определенным потенциалом. Для раскрытия этого потенциала педагог должен выстраивать тактику обучения на методологиях современной науки. Учитель должен обладать методами совершенствования личности, быть способным к саморазвитию и управлять развитием воспитуемых.</w:t>
      </w:r>
    </w:p>
    <w:p w:rsidR="00147275" w:rsidRPr="00F10533" w:rsidRDefault="00147275" w:rsidP="00F10533">
      <w:pPr>
        <w:pStyle w:val="a8"/>
        <w:spacing w:after="0"/>
        <w:ind w:firstLine="851"/>
        <w:jc w:val="both"/>
        <w:rPr>
          <w:bCs/>
          <w:sz w:val="28"/>
          <w:szCs w:val="28"/>
        </w:rPr>
      </w:pPr>
      <w:r w:rsidRPr="00F10533">
        <w:rPr>
          <w:bCs/>
          <w:sz w:val="28"/>
          <w:szCs w:val="28"/>
        </w:rPr>
        <w:t>В последнее время, на страницах различной литературы, вопрос о групповом способе обучения и о групповой форме организации деятельности учебных занятий возникает всё чаще. Интерес к этой теме вызван тем, что на данный момент появилась необходимость пересмотреть формы организации занятий и классно-урочной деятельности. Урок преобразуется в творческую дискуссию и интересное общение. Педагоги постепенно отходят от привычной работы со всем классом, совмещая ее с работой в отдельных малых группах и индивидуальной работе.</w:t>
      </w:r>
    </w:p>
    <w:p w:rsidR="00147275" w:rsidRPr="00F10533" w:rsidRDefault="00147275" w:rsidP="00F10533">
      <w:pPr>
        <w:pStyle w:val="a8"/>
        <w:spacing w:after="0"/>
        <w:ind w:firstLine="851"/>
        <w:jc w:val="both"/>
        <w:rPr>
          <w:bCs/>
          <w:sz w:val="28"/>
          <w:szCs w:val="28"/>
        </w:rPr>
      </w:pPr>
      <w:r w:rsidRPr="00F10533">
        <w:rPr>
          <w:bCs/>
          <w:sz w:val="28"/>
          <w:szCs w:val="28"/>
        </w:rPr>
        <w:t xml:space="preserve">В основе сегодняшних знаний о роли групповой работы в учебном процессе лежат </w:t>
      </w:r>
      <w:r w:rsidR="00A2093A" w:rsidRPr="00F10533">
        <w:rPr>
          <w:bCs/>
          <w:sz w:val="28"/>
          <w:szCs w:val="28"/>
        </w:rPr>
        <w:t>исследования</w:t>
      </w:r>
      <w:r w:rsidRPr="00F10533">
        <w:rPr>
          <w:bCs/>
          <w:sz w:val="28"/>
          <w:szCs w:val="28"/>
        </w:rPr>
        <w:t xml:space="preserve"> Л. С. Выготского и других заслуженных ученых, которые подчеркивают особую роль социального взаимодействия и взаимного личностного общения в процессе интеллектуального развития ребенка. Исследования психологов показывают, что обучение в группах, благотворно влияет на развитие речи, повышает уровень знаний учеников по сравнению с традиционными фронтальными формами и методами обучения.</w:t>
      </w:r>
    </w:p>
    <w:p w:rsidR="00147275" w:rsidRPr="00F10533" w:rsidRDefault="00147275" w:rsidP="00F10533">
      <w:pPr>
        <w:pStyle w:val="a8"/>
        <w:spacing w:after="0"/>
        <w:ind w:firstLine="851"/>
        <w:jc w:val="both"/>
        <w:rPr>
          <w:color w:val="000000"/>
          <w:sz w:val="28"/>
          <w:szCs w:val="28"/>
        </w:rPr>
      </w:pPr>
      <w:r w:rsidRPr="00F10533">
        <w:rPr>
          <w:bCs/>
          <w:sz w:val="28"/>
          <w:szCs w:val="28"/>
        </w:rPr>
        <w:t xml:space="preserve">Групповая работа </w:t>
      </w:r>
      <w:proofErr w:type="gramStart"/>
      <w:r w:rsidRPr="00F10533">
        <w:rPr>
          <w:bCs/>
          <w:sz w:val="28"/>
          <w:szCs w:val="28"/>
        </w:rPr>
        <w:t>на уроке это</w:t>
      </w:r>
      <w:proofErr w:type="gramEnd"/>
      <w:r w:rsidRPr="00F10533">
        <w:rPr>
          <w:bCs/>
          <w:sz w:val="28"/>
          <w:szCs w:val="28"/>
        </w:rPr>
        <w:t xml:space="preserve"> форма организации учебной деятельности, предполагающая наличие малых учебных групп, которые работают как над общими, так и над индивидуальными заданиями педагога. Групповая форма деятельности учащихся стимулирует взаимодействие между членами группы, позволяет выстроить отношения взаимной ответственности и поддержки</w:t>
      </w:r>
      <w:r w:rsidRPr="00F10533">
        <w:rPr>
          <w:color w:val="000000"/>
          <w:sz w:val="28"/>
          <w:szCs w:val="28"/>
        </w:rPr>
        <w:t>.</w:t>
      </w:r>
    </w:p>
    <w:p w:rsidR="00FB7BE3" w:rsidRPr="00F10533" w:rsidRDefault="000B2098" w:rsidP="00F10533">
      <w:pPr>
        <w:pStyle w:val="a8"/>
        <w:spacing w:after="0"/>
        <w:ind w:firstLine="851"/>
        <w:jc w:val="both"/>
        <w:rPr>
          <w:bCs/>
          <w:sz w:val="28"/>
          <w:szCs w:val="28"/>
        </w:rPr>
      </w:pPr>
      <w:r w:rsidRPr="00F10533">
        <w:rPr>
          <w:bCs/>
          <w:sz w:val="28"/>
          <w:szCs w:val="28"/>
        </w:rPr>
        <w:t xml:space="preserve">Групповая работа способствует повышению </w:t>
      </w:r>
      <w:proofErr w:type="spellStart"/>
      <w:r w:rsidRPr="00F10533">
        <w:rPr>
          <w:bCs/>
          <w:sz w:val="28"/>
          <w:szCs w:val="28"/>
        </w:rPr>
        <w:t>общеучебных</w:t>
      </w:r>
      <w:proofErr w:type="spellEnd"/>
      <w:r w:rsidRPr="00F10533">
        <w:rPr>
          <w:bCs/>
          <w:sz w:val="28"/>
          <w:szCs w:val="28"/>
        </w:rPr>
        <w:t xml:space="preserve"> компетенций </w:t>
      </w:r>
      <w:r w:rsidR="003C66D1" w:rsidRPr="00F10533">
        <w:rPr>
          <w:bCs/>
          <w:sz w:val="28"/>
          <w:szCs w:val="28"/>
        </w:rPr>
        <w:t>когнитивных, регуляторных, креативных, личностно-смысловых.</w:t>
      </w:r>
    </w:p>
    <w:p w:rsidR="00147275" w:rsidRPr="00F10533" w:rsidRDefault="00147275" w:rsidP="00F10533">
      <w:pPr>
        <w:pStyle w:val="a8"/>
        <w:spacing w:after="0"/>
        <w:ind w:firstLine="851"/>
        <w:jc w:val="both"/>
        <w:rPr>
          <w:bCs/>
          <w:sz w:val="28"/>
          <w:szCs w:val="28"/>
        </w:rPr>
      </w:pPr>
      <w:r w:rsidRPr="00F10533">
        <w:rPr>
          <w:bCs/>
          <w:sz w:val="28"/>
          <w:szCs w:val="28"/>
        </w:rPr>
        <w:lastRenderedPageBreak/>
        <w:t>Преимущества групповой формы работы:</w:t>
      </w:r>
    </w:p>
    <w:p w:rsidR="00147275" w:rsidRPr="00F10533" w:rsidRDefault="00147275" w:rsidP="00F10533">
      <w:pPr>
        <w:pStyle w:val="a8"/>
        <w:numPr>
          <w:ilvl w:val="0"/>
          <w:numId w:val="3"/>
        </w:numPr>
        <w:spacing w:after="0"/>
        <w:ind w:left="0" w:firstLine="851"/>
        <w:jc w:val="both"/>
        <w:rPr>
          <w:bCs/>
          <w:sz w:val="28"/>
          <w:szCs w:val="28"/>
        </w:rPr>
      </w:pPr>
      <w:r w:rsidRPr="00F10533">
        <w:rPr>
          <w:bCs/>
          <w:sz w:val="28"/>
          <w:szCs w:val="28"/>
        </w:rPr>
        <w:t>Во-первых, происходит резкое повышение интереса к учению, выработка пол</w:t>
      </w:r>
      <w:r w:rsidR="00FB7BE3" w:rsidRPr="00F10533">
        <w:rPr>
          <w:bCs/>
          <w:sz w:val="28"/>
          <w:szCs w:val="28"/>
        </w:rPr>
        <w:t>ожительного</w:t>
      </w:r>
    </w:p>
    <w:p w:rsidR="00147275" w:rsidRPr="00F10533" w:rsidRDefault="00147275" w:rsidP="00F10533">
      <w:pPr>
        <w:pStyle w:val="a8"/>
        <w:numPr>
          <w:ilvl w:val="0"/>
          <w:numId w:val="3"/>
        </w:numPr>
        <w:spacing w:after="0"/>
        <w:ind w:left="0" w:firstLine="851"/>
        <w:jc w:val="both"/>
        <w:rPr>
          <w:bCs/>
          <w:sz w:val="28"/>
          <w:szCs w:val="28"/>
        </w:rPr>
      </w:pPr>
      <w:r w:rsidRPr="00F10533">
        <w:rPr>
          <w:bCs/>
          <w:sz w:val="28"/>
          <w:szCs w:val="28"/>
        </w:rPr>
        <w:t>Во-вторых, групповая работа способствует выработке у детей тех качеств, которые требуются для успешного контакта с другими людьми. Наиболее пригодными к деловому общению оказываются, по исследованиям психологов, люди, стремящиеся к самостоятельности в сочетании с несколько меньшим стремлением к лидерству; более дружелюбные и менее агрессивные; желающие быть общественно полезными; легко признающие вклад других, осознающие неизбежность различий между людьми и не стремящиеся подогнать оценку других под свои собственные нормы и каноны.</w:t>
      </w:r>
    </w:p>
    <w:p w:rsidR="00147275" w:rsidRPr="00F10533" w:rsidRDefault="00147275" w:rsidP="00F10533">
      <w:pPr>
        <w:pStyle w:val="a8"/>
        <w:numPr>
          <w:ilvl w:val="0"/>
          <w:numId w:val="3"/>
        </w:numPr>
        <w:spacing w:after="0"/>
        <w:ind w:left="0" w:firstLine="851"/>
        <w:jc w:val="both"/>
        <w:rPr>
          <w:bCs/>
          <w:sz w:val="28"/>
          <w:szCs w:val="28"/>
        </w:rPr>
      </w:pPr>
      <w:r w:rsidRPr="00F10533">
        <w:rPr>
          <w:bCs/>
          <w:sz w:val="28"/>
          <w:szCs w:val="28"/>
        </w:rPr>
        <w:t>В-третьих, работа в группах открывает широчайшие возможности для выработки навыков социальной перцепции (восприятие других людей, их внешности, речи, жестов, мимики, оценка их действий и поступков). В процессе общения учащиеся учатся правильно оценивать свои собственные поступки, регулировать свое поведение в зависимости от изменяющихся условий окружения, преодолевать противоречия между членами группы, чтобы добиться большего взаимопонимания.</w:t>
      </w:r>
    </w:p>
    <w:p w:rsidR="00147275" w:rsidRPr="00F10533" w:rsidRDefault="00147275" w:rsidP="00F10533">
      <w:pPr>
        <w:pStyle w:val="a8"/>
        <w:spacing w:after="0"/>
        <w:ind w:firstLine="851"/>
        <w:jc w:val="both"/>
        <w:rPr>
          <w:bCs/>
          <w:sz w:val="28"/>
          <w:szCs w:val="28"/>
        </w:rPr>
      </w:pPr>
      <w:r w:rsidRPr="00F10533">
        <w:rPr>
          <w:bCs/>
          <w:sz w:val="28"/>
          <w:szCs w:val="28"/>
        </w:rPr>
        <w:t>Исследования показывают, что продуктивно работают группы, сформированные из учеников с одинаковыми учебными возможностями, так называемые гомогенные группы. При правильно организованной групповой работе хороших результатов достигают группы, созданные из средних учеников, имеющих равные учебные возможности. Учащиеся, контактируя между собой, дополняют друг друга, усваивая материал в одном темпе. Группы, работающие в одном темпе, чаще организуются при изучении гуманитарных предметов.</w:t>
      </w:r>
    </w:p>
    <w:p w:rsidR="00147275" w:rsidRPr="00F10533" w:rsidRDefault="00147275" w:rsidP="00F10533">
      <w:pPr>
        <w:pStyle w:val="a8"/>
        <w:spacing w:after="0"/>
        <w:ind w:firstLine="851"/>
        <w:jc w:val="both"/>
        <w:rPr>
          <w:bCs/>
          <w:sz w:val="28"/>
          <w:szCs w:val="28"/>
        </w:rPr>
      </w:pPr>
      <w:r w:rsidRPr="00F10533">
        <w:rPr>
          <w:bCs/>
          <w:sz w:val="28"/>
          <w:szCs w:val="28"/>
        </w:rPr>
        <w:t>И все же оптимальным вариантом для достижения положительного эффекта в обучении учащихся является использование гетерогенных групп. Обладая разной обучаемостью, потребностью, интересами и учебной работоспособностью, ученики дополняют друг друга. Один ученик хорошо владеет теоретическими обобщениями, другой чаще задает вопросы, критически оценивает каждое положение, третий обладает совокупностью практических умений. У сильных учащихся, выполнивших задание в более короткий срок, появляется возможность проработать материал с менее способными, помочь им уяснить непонятое, предупредить появление ошибок, что также способствует более глубокому и основательному усвоению изучаемого материала самими этими учащимис</w:t>
      </w:r>
      <w:r w:rsidR="007741A6" w:rsidRPr="00F10533">
        <w:rPr>
          <w:bCs/>
          <w:sz w:val="28"/>
          <w:szCs w:val="28"/>
        </w:rPr>
        <w:t>я. Ведь еще древние заметили: «</w:t>
      </w:r>
      <w:r w:rsidRPr="00F10533">
        <w:rPr>
          <w:bCs/>
          <w:sz w:val="28"/>
          <w:szCs w:val="28"/>
        </w:rPr>
        <w:t>Если хочешь чему-нибудь научиться сам, возьми себе ученика». Конечно, наличие в одной группе учащихся разной успеваемости требует особого внимания учителя к тому, чтобы слабоуспевающие не оказались «иждивенцами».</w:t>
      </w:r>
    </w:p>
    <w:p w:rsidR="00147275" w:rsidRPr="00F10533" w:rsidRDefault="00147275" w:rsidP="00F10533">
      <w:pPr>
        <w:pStyle w:val="a8"/>
        <w:spacing w:after="0"/>
        <w:ind w:firstLine="851"/>
        <w:jc w:val="both"/>
        <w:rPr>
          <w:bCs/>
          <w:sz w:val="28"/>
          <w:szCs w:val="28"/>
        </w:rPr>
      </w:pPr>
      <w:r w:rsidRPr="00F10533">
        <w:rPr>
          <w:bCs/>
          <w:sz w:val="28"/>
          <w:szCs w:val="28"/>
        </w:rPr>
        <w:t xml:space="preserve">Однородная групповая работа предполагает выполнение небольшими группами учащихся одинакового для всех задания, а дифференцированная - выполнение различных заданий разными группами. В ходе работы поощряется совместное обсуждение хода работы, обращение за советом друг к другу. При такой форме работы учащихся на </w:t>
      </w:r>
      <w:r w:rsidRPr="00F10533">
        <w:rPr>
          <w:bCs/>
          <w:sz w:val="28"/>
          <w:szCs w:val="28"/>
        </w:rPr>
        <w:lastRenderedPageBreak/>
        <w:t>уроке, в значительной степени возрастает индивидуальная помощь каждому нуждающемуся в ней ученику, как со стороны учителя, так и своих товарищей. Причем помогающий получает при этом не меньшую помощь, чем ученик слабый, поскольку его знания актуализируются, закрепляются именно при объяснении своему однокласснику.</w:t>
      </w:r>
    </w:p>
    <w:p w:rsidR="007741A6" w:rsidRPr="00F10533" w:rsidRDefault="007741A6" w:rsidP="00F10533">
      <w:pPr>
        <w:pStyle w:val="a8"/>
        <w:spacing w:after="0"/>
        <w:ind w:firstLine="851"/>
        <w:jc w:val="both"/>
        <w:rPr>
          <w:bCs/>
          <w:sz w:val="28"/>
          <w:szCs w:val="28"/>
        </w:rPr>
      </w:pPr>
      <w:r w:rsidRPr="00F10533">
        <w:rPr>
          <w:bCs/>
          <w:sz w:val="28"/>
          <w:szCs w:val="28"/>
        </w:rPr>
        <w:t>В своей педагогической практике я неоднократно применяла групповые формы работы, как на уроках, так и во внеурочной деятельности. Вот некоторые примеры.</w:t>
      </w:r>
    </w:p>
    <w:p w:rsidR="000630EA" w:rsidRPr="00F10533" w:rsidRDefault="007741A6" w:rsidP="00F10533">
      <w:pPr>
        <w:pStyle w:val="a8"/>
        <w:spacing w:after="0"/>
        <w:ind w:firstLine="851"/>
        <w:jc w:val="both"/>
        <w:rPr>
          <w:bCs/>
          <w:sz w:val="28"/>
          <w:szCs w:val="28"/>
        </w:rPr>
      </w:pPr>
      <w:r w:rsidRPr="00F10533">
        <w:rPr>
          <w:bCs/>
          <w:sz w:val="28"/>
          <w:szCs w:val="28"/>
        </w:rPr>
        <w:t xml:space="preserve">При изучении истории древнего мира в 5 классе при изучении природных, культурных особенностей </w:t>
      </w:r>
      <w:r w:rsidR="000630EA" w:rsidRPr="00F10533">
        <w:rPr>
          <w:bCs/>
          <w:sz w:val="28"/>
          <w:szCs w:val="28"/>
        </w:rPr>
        <w:t xml:space="preserve">Египта и </w:t>
      </w:r>
      <w:r w:rsidRPr="00F10533">
        <w:rPr>
          <w:bCs/>
          <w:sz w:val="28"/>
          <w:szCs w:val="28"/>
        </w:rPr>
        <w:t>Древнего Двуречья давалось задание двум группам учащихся назвать преимущества «их цивилизации»</w:t>
      </w:r>
      <w:r w:rsidR="000630EA" w:rsidRPr="00F10533">
        <w:rPr>
          <w:bCs/>
          <w:sz w:val="28"/>
          <w:szCs w:val="28"/>
        </w:rPr>
        <w:t>. Подобное задание давалось при изучении греческих полисов Спарты и Афин. Третья группа учеников выступала в качестве экспертов (в нее, как правило, входят самые сильные ученики).</w:t>
      </w:r>
    </w:p>
    <w:p w:rsidR="007741A6" w:rsidRPr="00F10533" w:rsidRDefault="000630EA" w:rsidP="00F10533">
      <w:pPr>
        <w:pStyle w:val="a8"/>
        <w:spacing w:after="0"/>
        <w:ind w:firstLine="851"/>
        <w:jc w:val="both"/>
        <w:rPr>
          <w:bCs/>
          <w:sz w:val="28"/>
          <w:szCs w:val="28"/>
        </w:rPr>
      </w:pPr>
      <w:r w:rsidRPr="00F10533">
        <w:rPr>
          <w:bCs/>
          <w:sz w:val="28"/>
          <w:szCs w:val="28"/>
        </w:rPr>
        <w:t>При изучении истории средних веков в 6 классе после изучения ряда тем проводилось сравнение трех представительных органов власти в Западной Европе: Парламента в Англии, Генеральных штатов во Франции, Кортеса в Испании. Соответственно класс делился на три группы</w:t>
      </w:r>
      <w:r w:rsidR="007B5E81" w:rsidRPr="00F10533">
        <w:rPr>
          <w:bCs/>
          <w:sz w:val="28"/>
          <w:szCs w:val="28"/>
        </w:rPr>
        <w:t>, каждая из которых характеризовала один из органов, а затем формулировался общий вывод.</w:t>
      </w:r>
    </w:p>
    <w:p w:rsidR="007B5E81" w:rsidRPr="00F10533" w:rsidRDefault="007B5E81" w:rsidP="00F10533">
      <w:pPr>
        <w:pStyle w:val="a8"/>
        <w:spacing w:after="0"/>
        <w:ind w:firstLine="851"/>
        <w:jc w:val="both"/>
        <w:rPr>
          <w:bCs/>
          <w:sz w:val="28"/>
          <w:szCs w:val="28"/>
        </w:rPr>
      </w:pPr>
      <w:r w:rsidRPr="00F10533">
        <w:rPr>
          <w:bCs/>
          <w:sz w:val="28"/>
          <w:szCs w:val="28"/>
        </w:rPr>
        <w:t>В 6 классе по теме «Русь и Орда» рассматриваются спорные точки зрения о влиянии на дальнейшее развитие Руси монгольского владычества. Одна часть класса доказывает негативное влияние, а вторая часть – позитивное, что сделать крайне сложно.</w:t>
      </w:r>
    </w:p>
    <w:p w:rsidR="007B5E81" w:rsidRPr="00F10533" w:rsidRDefault="007B5E81" w:rsidP="00F10533">
      <w:pPr>
        <w:pStyle w:val="a8"/>
        <w:spacing w:after="0"/>
        <w:ind w:firstLine="851"/>
        <w:jc w:val="both"/>
        <w:rPr>
          <w:bCs/>
          <w:sz w:val="28"/>
          <w:szCs w:val="28"/>
        </w:rPr>
      </w:pPr>
      <w:r w:rsidRPr="00F10533">
        <w:rPr>
          <w:bCs/>
          <w:sz w:val="28"/>
          <w:szCs w:val="28"/>
        </w:rPr>
        <w:t xml:space="preserve">Иногда использую работу учащихся в бинарных группах, например, прием «корреспондент – респондент», </w:t>
      </w:r>
      <w:r w:rsidR="00CC4CF0" w:rsidRPr="00F10533">
        <w:rPr>
          <w:bCs/>
          <w:sz w:val="28"/>
          <w:szCs w:val="28"/>
        </w:rPr>
        <w:t>когда ребята берут «интервью» у героя олимпионика, или героя сражения.</w:t>
      </w:r>
    </w:p>
    <w:p w:rsidR="00CC4CF0" w:rsidRPr="00F10533" w:rsidRDefault="00CC4CF0" w:rsidP="00F10533">
      <w:pPr>
        <w:pStyle w:val="a8"/>
        <w:spacing w:after="0"/>
        <w:ind w:firstLine="851"/>
        <w:jc w:val="both"/>
        <w:rPr>
          <w:bCs/>
          <w:sz w:val="28"/>
          <w:szCs w:val="28"/>
        </w:rPr>
      </w:pPr>
      <w:r w:rsidRPr="00F10533">
        <w:rPr>
          <w:bCs/>
          <w:sz w:val="28"/>
          <w:szCs w:val="28"/>
        </w:rPr>
        <w:t>В старших классах при изучении объемных тем, класс делится на 4-5 групп, например, при изучении культурной жизни, каждая из которых готовят мини-проекты по определенному направлению (живопись, архитектура, скульптура и т.д.)</w:t>
      </w:r>
      <w:r w:rsidR="004F28FB" w:rsidRPr="00F10533">
        <w:rPr>
          <w:bCs/>
          <w:sz w:val="28"/>
          <w:szCs w:val="28"/>
        </w:rPr>
        <w:t>.</w:t>
      </w:r>
    </w:p>
    <w:p w:rsidR="00CC4CF0" w:rsidRPr="00F10533" w:rsidRDefault="00CC4CF0" w:rsidP="00F10533">
      <w:pPr>
        <w:pStyle w:val="a8"/>
        <w:spacing w:after="0"/>
        <w:ind w:firstLine="851"/>
        <w:jc w:val="both"/>
        <w:rPr>
          <w:bCs/>
          <w:sz w:val="28"/>
          <w:szCs w:val="28"/>
        </w:rPr>
      </w:pPr>
      <w:r w:rsidRPr="00F10533">
        <w:rPr>
          <w:bCs/>
          <w:sz w:val="28"/>
          <w:szCs w:val="28"/>
        </w:rPr>
        <w:t>Очень похожие варианты групповой работы использую и на уроках обществознания. Но здесь удобны практические виды работы, например, при решении правовых задач на уроке повторения-обобщения.</w:t>
      </w:r>
    </w:p>
    <w:p w:rsidR="00CC4CF0" w:rsidRPr="00F10533" w:rsidRDefault="00CC4CF0" w:rsidP="00F10533">
      <w:pPr>
        <w:pStyle w:val="a8"/>
        <w:spacing w:after="0"/>
        <w:ind w:firstLine="851"/>
        <w:jc w:val="both"/>
        <w:rPr>
          <w:bCs/>
          <w:sz w:val="28"/>
          <w:szCs w:val="28"/>
        </w:rPr>
      </w:pPr>
      <w:r w:rsidRPr="00F10533">
        <w:rPr>
          <w:bCs/>
          <w:sz w:val="28"/>
          <w:szCs w:val="28"/>
        </w:rPr>
        <w:t xml:space="preserve">Очень </w:t>
      </w:r>
      <w:r w:rsidR="004F28FB" w:rsidRPr="00F10533">
        <w:rPr>
          <w:bCs/>
          <w:sz w:val="28"/>
          <w:szCs w:val="28"/>
        </w:rPr>
        <w:t>любимы учащимися разных возрастов</w:t>
      </w:r>
      <w:r w:rsidRPr="00F10533">
        <w:rPr>
          <w:bCs/>
          <w:sz w:val="28"/>
          <w:szCs w:val="28"/>
        </w:rPr>
        <w:t xml:space="preserve"> игровые формы групповой работы, сопровождающиеся </w:t>
      </w:r>
      <w:r w:rsidR="005F1F79" w:rsidRPr="00F10533">
        <w:rPr>
          <w:bCs/>
          <w:sz w:val="28"/>
          <w:szCs w:val="28"/>
        </w:rPr>
        <w:t>духом соревнования, а</w:t>
      </w:r>
      <w:r w:rsidR="004F28FB" w:rsidRPr="00F10533">
        <w:rPr>
          <w:bCs/>
          <w:sz w:val="28"/>
          <w:szCs w:val="28"/>
        </w:rPr>
        <w:t>к</w:t>
      </w:r>
      <w:r w:rsidR="005F1F79" w:rsidRPr="00F10533">
        <w:rPr>
          <w:bCs/>
          <w:sz w:val="28"/>
          <w:szCs w:val="28"/>
        </w:rPr>
        <w:t>тивности.</w:t>
      </w:r>
      <w:r w:rsidR="004F28FB" w:rsidRPr="00F10533">
        <w:rPr>
          <w:bCs/>
          <w:sz w:val="28"/>
          <w:szCs w:val="28"/>
        </w:rPr>
        <w:t xml:space="preserve"> Я их провожу при повторении крупных тем или в конце учебного года при обобщении материала. Обычно – это «Брейн-ринг», в котором у</w:t>
      </w:r>
      <w:r w:rsidR="00A2093A" w:rsidRPr="00F10533">
        <w:rPr>
          <w:bCs/>
          <w:sz w:val="28"/>
          <w:szCs w:val="28"/>
        </w:rPr>
        <w:t>частвуют несколько команд.</w:t>
      </w:r>
    </w:p>
    <w:p w:rsidR="004F28FB" w:rsidRDefault="004F28FB" w:rsidP="00F10533">
      <w:pPr>
        <w:pStyle w:val="a8"/>
        <w:spacing w:after="0"/>
        <w:ind w:firstLine="851"/>
        <w:jc w:val="both"/>
        <w:rPr>
          <w:bCs/>
          <w:sz w:val="28"/>
          <w:szCs w:val="28"/>
        </w:rPr>
      </w:pPr>
      <w:r w:rsidRPr="00F10533">
        <w:rPr>
          <w:bCs/>
          <w:sz w:val="28"/>
          <w:szCs w:val="28"/>
        </w:rPr>
        <w:t>В заключени</w:t>
      </w:r>
      <w:r w:rsidR="00F10533">
        <w:rPr>
          <w:bCs/>
          <w:sz w:val="28"/>
          <w:szCs w:val="28"/>
        </w:rPr>
        <w:t>е</w:t>
      </w:r>
      <w:r w:rsidRPr="00F10533">
        <w:rPr>
          <w:bCs/>
          <w:sz w:val="28"/>
          <w:szCs w:val="28"/>
        </w:rPr>
        <w:t xml:space="preserve"> можно отметить, что групповая работа уместна не всегда, но ее использование необходимо, а чтобы перейти к систематической работе в этом направлении учителю требуется небольшая учебная нагрузка и </w:t>
      </w:r>
      <w:r w:rsidR="00F10533">
        <w:rPr>
          <w:bCs/>
          <w:sz w:val="28"/>
          <w:szCs w:val="28"/>
        </w:rPr>
        <w:t>много</w:t>
      </w:r>
      <w:r w:rsidRPr="00F10533">
        <w:rPr>
          <w:bCs/>
          <w:sz w:val="28"/>
          <w:szCs w:val="28"/>
        </w:rPr>
        <w:t xml:space="preserve"> времени на подготовку.</w:t>
      </w:r>
    </w:p>
    <w:p w:rsidR="00F10533" w:rsidRDefault="00F10533" w:rsidP="00F10533">
      <w:pPr>
        <w:pStyle w:val="a8"/>
        <w:spacing w:after="0"/>
        <w:ind w:firstLine="851"/>
        <w:jc w:val="both"/>
        <w:rPr>
          <w:bCs/>
          <w:sz w:val="28"/>
          <w:szCs w:val="28"/>
        </w:rPr>
      </w:pPr>
    </w:p>
    <w:p w:rsidR="00F10533" w:rsidRPr="00F10533" w:rsidRDefault="00F10533" w:rsidP="00F10533">
      <w:pPr>
        <w:pStyle w:val="a8"/>
        <w:spacing w:after="0"/>
        <w:ind w:firstLine="851"/>
        <w:jc w:val="both"/>
        <w:rPr>
          <w:bCs/>
          <w:sz w:val="28"/>
          <w:szCs w:val="28"/>
        </w:rPr>
      </w:pPr>
      <w:r>
        <w:rPr>
          <w:bCs/>
          <w:sz w:val="28"/>
          <w:szCs w:val="28"/>
        </w:rPr>
        <w:t>Учитель истории и обществознания</w:t>
      </w:r>
      <w:bookmarkStart w:id="0" w:name="_GoBack"/>
      <w:bookmarkEnd w:id="0"/>
      <w:r>
        <w:rPr>
          <w:bCs/>
          <w:sz w:val="28"/>
          <w:szCs w:val="28"/>
        </w:rPr>
        <w:t xml:space="preserve"> /М.С. Забелина/</w:t>
      </w:r>
    </w:p>
    <w:p w:rsidR="00147275" w:rsidRPr="00F10533" w:rsidRDefault="00147275" w:rsidP="006C3E03">
      <w:pPr>
        <w:spacing w:after="0" w:line="240" w:lineRule="auto"/>
        <w:ind w:firstLine="709"/>
        <w:jc w:val="both"/>
        <w:rPr>
          <w:rFonts w:ascii="Times New Roman" w:hAnsi="Times New Roman" w:cs="Times New Roman"/>
          <w:sz w:val="28"/>
          <w:szCs w:val="28"/>
        </w:rPr>
      </w:pPr>
    </w:p>
    <w:p w:rsidR="00A2093A" w:rsidRPr="00F10533" w:rsidRDefault="00A2093A" w:rsidP="00A2093A">
      <w:pPr>
        <w:spacing w:after="0" w:line="240" w:lineRule="auto"/>
        <w:jc w:val="both"/>
        <w:rPr>
          <w:rFonts w:ascii="Times New Roman" w:hAnsi="Times New Roman" w:cs="Times New Roman"/>
          <w:sz w:val="28"/>
          <w:szCs w:val="28"/>
        </w:rPr>
      </w:pPr>
    </w:p>
    <w:sectPr w:rsidR="00A2093A" w:rsidRPr="00F10533" w:rsidSect="00F10533">
      <w:pgSz w:w="11906" w:h="16838"/>
      <w:pgMar w:top="851"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043" w:rsidRDefault="001E6043" w:rsidP="00D9679A">
      <w:pPr>
        <w:spacing w:after="0" w:line="240" w:lineRule="auto"/>
      </w:pPr>
      <w:r>
        <w:separator/>
      </w:r>
    </w:p>
  </w:endnote>
  <w:endnote w:type="continuationSeparator" w:id="0">
    <w:p w:rsidR="001E6043" w:rsidRDefault="001E6043" w:rsidP="00D96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043" w:rsidRDefault="001E6043" w:rsidP="00D9679A">
      <w:pPr>
        <w:spacing w:after="0" w:line="240" w:lineRule="auto"/>
      </w:pPr>
      <w:r>
        <w:separator/>
      </w:r>
    </w:p>
  </w:footnote>
  <w:footnote w:type="continuationSeparator" w:id="0">
    <w:p w:rsidR="001E6043" w:rsidRDefault="001E6043" w:rsidP="00D96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D08F8"/>
    <w:multiLevelType w:val="hybridMultilevel"/>
    <w:tmpl w:val="3540634A"/>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747303C"/>
    <w:multiLevelType w:val="hybridMultilevel"/>
    <w:tmpl w:val="D07CC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F52D00"/>
    <w:multiLevelType w:val="hybridMultilevel"/>
    <w:tmpl w:val="E9A28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7275"/>
    <w:rsid w:val="000630EA"/>
    <w:rsid w:val="000B2098"/>
    <w:rsid w:val="00147275"/>
    <w:rsid w:val="001E6043"/>
    <w:rsid w:val="00262D09"/>
    <w:rsid w:val="0028716B"/>
    <w:rsid w:val="002E0A58"/>
    <w:rsid w:val="00372C4B"/>
    <w:rsid w:val="0038462A"/>
    <w:rsid w:val="003C1DEF"/>
    <w:rsid w:val="003C66D1"/>
    <w:rsid w:val="00470FF4"/>
    <w:rsid w:val="004A71F6"/>
    <w:rsid w:val="004D2EF0"/>
    <w:rsid w:val="004D39D3"/>
    <w:rsid w:val="004F28FB"/>
    <w:rsid w:val="00554F18"/>
    <w:rsid w:val="005619DD"/>
    <w:rsid w:val="005A120E"/>
    <w:rsid w:val="005F1F79"/>
    <w:rsid w:val="00637C1F"/>
    <w:rsid w:val="00697E22"/>
    <w:rsid w:val="006C3E03"/>
    <w:rsid w:val="007741A6"/>
    <w:rsid w:val="007B5E81"/>
    <w:rsid w:val="00831582"/>
    <w:rsid w:val="008A62AC"/>
    <w:rsid w:val="0090520E"/>
    <w:rsid w:val="009123A7"/>
    <w:rsid w:val="009228EA"/>
    <w:rsid w:val="009A134D"/>
    <w:rsid w:val="00A2093A"/>
    <w:rsid w:val="00AB0B7C"/>
    <w:rsid w:val="00B617C3"/>
    <w:rsid w:val="00B7402F"/>
    <w:rsid w:val="00CC4CF0"/>
    <w:rsid w:val="00D35968"/>
    <w:rsid w:val="00D9679A"/>
    <w:rsid w:val="00DB2E90"/>
    <w:rsid w:val="00DF4227"/>
    <w:rsid w:val="00E63641"/>
    <w:rsid w:val="00E85A1B"/>
    <w:rsid w:val="00E922EB"/>
    <w:rsid w:val="00F041E0"/>
    <w:rsid w:val="00F10533"/>
    <w:rsid w:val="00F23A70"/>
    <w:rsid w:val="00F37B91"/>
    <w:rsid w:val="00F67064"/>
    <w:rsid w:val="00FB7B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3054"/>
  <w15:docId w15:val="{1DBDAFD4-B140-46E7-8055-0489870B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72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B7B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FB7BE3"/>
  </w:style>
  <w:style w:type="character" w:customStyle="1" w:styleId="c6">
    <w:name w:val="c6"/>
    <w:basedOn w:val="a0"/>
    <w:rsid w:val="00FB7BE3"/>
  </w:style>
  <w:style w:type="paragraph" w:customStyle="1" w:styleId="c15">
    <w:name w:val="c15"/>
    <w:basedOn w:val="a"/>
    <w:rsid w:val="00FB7B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9679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9679A"/>
  </w:style>
  <w:style w:type="paragraph" w:styleId="a6">
    <w:name w:val="footer"/>
    <w:basedOn w:val="a"/>
    <w:link w:val="a7"/>
    <w:uiPriority w:val="99"/>
    <w:unhideWhenUsed/>
    <w:rsid w:val="00D9679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9679A"/>
  </w:style>
  <w:style w:type="paragraph" w:styleId="a8">
    <w:name w:val="Body Text"/>
    <w:basedOn w:val="a"/>
    <w:link w:val="a9"/>
    <w:unhideWhenUsed/>
    <w:rsid w:val="00D9679A"/>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D967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1030">
      <w:bodyDiv w:val="1"/>
      <w:marLeft w:val="0"/>
      <w:marRight w:val="0"/>
      <w:marTop w:val="0"/>
      <w:marBottom w:val="0"/>
      <w:divBdr>
        <w:top w:val="none" w:sz="0" w:space="0" w:color="auto"/>
        <w:left w:val="none" w:sz="0" w:space="0" w:color="auto"/>
        <w:bottom w:val="none" w:sz="0" w:space="0" w:color="auto"/>
        <w:right w:val="none" w:sz="0" w:space="0" w:color="auto"/>
      </w:divBdr>
    </w:div>
    <w:div w:id="504173430">
      <w:bodyDiv w:val="1"/>
      <w:marLeft w:val="0"/>
      <w:marRight w:val="0"/>
      <w:marTop w:val="0"/>
      <w:marBottom w:val="0"/>
      <w:divBdr>
        <w:top w:val="none" w:sz="0" w:space="0" w:color="auto"/>
        <w:left w:val="none" w:sz="0" w:space="0" w:color="auto"/>
        <w:bottom w:val="none" w:sz="0" w:space="0" w:color="auto"/>
        <w:right w:val="none" w:sz="0" w:space="0" w:color="auto"/>
      </w:divBdr>
    </w:div>
    <w:div w:id="608052749">
      <w:bodyDiv w:val="1"/>
      <w:marLeft w:val="0"/>
      <w:marRight w:val="0"/>
      <w:marTop w:val="0"/>
      <w:marBottom w:val="0"/>
      <w:divBdr>
        <w:top w:val="none" w:sz="0" w:space="0" w:color="auto"/>
        <w:left w:val="none" w:sz="0" w:space="0" w:color="auto"/>
        <w:bottom w:val="none" w:sz="0" w:space="0" w:color="auto"/>
        <w:right w:val="none" w:sz="0" w:space="0" w:color="auto"/>
      </w:divBdr>
    </w:div>
    <w:div w:id="824205720">
      <w:bodyDiv w:val="1"/>
      <w:marLeft w:val="0"/>
      <w:marRight w:val="0"/>
      <w:marTop w:val="0"/>
      <w:marBottom w:val="0"/>
      <w:divBdr>
        <w:top w:val="none" w:sz="0" w:space="0" w:color="auto"/>
        <w:left w:val="none" w:sz="0" w:space="0" w:color="auto"/>
        <w:bottom w:val="none" w:sz="0" w:space="0" w:color="auto"/>
        <w:right w:val="none" w:sz="0" w:space="0" w:color="auto"/>
      </w:divBdr>
      <w:divsChild>
        <w:div w:id="1340696969">
          <w:marLeft w:val="0"/>
          <w:marRight w:val="0"/>
          <w:marTop w:val="0"/>
          <w:marBottom w:val="0"/>
          <w:divBdr>
            <w:top w:val="none" w:sz="0" w:space="0" w:color="auto"/>
            <w:left w:val="none" w:sz="0" w:space="0" w:color="auto"/>
            <w:bottom w:val="none" w:sz="0" w:space="0" w:color="auto"/>
            <w:right w:val="none" w:sz="0" w:space="0" w:color="auto"/>
          </w:divBdr>
          <w:divsChild>
            <w:div w:id="375853511">
              <w:marLeft w:val="0"/>
              <w:marRight w:val="0"/>
              <w:marTop w:val="0"/>
              <w:marBottom w:val="0"/>
              <w:divBdr>
                <w:top w:val="none" w:sz="0" w:space="0" w:color="auto"/>
                <w:left w:val="none" w:sz="0" w:space="0" w:color="auto"/>
                <w:bottom w:val="none" w:sz="0" w:space="0" w:color="auto"/>
                <w:right w:val="none" w:sz="0" w:space="0" w:color="auto"/>
              </w:divBdr>
            </w:div>
            <w:div w:id="159931866">
              <w:marLeft w:val="0"/>
              <w:marRight w:val="0"/>
              <w:marTop w:val="0"/>
              <w:marBottom w:val="0"/>
              <w:divBdr>
                <w:top w:val="none" w:sz="0" w:space="0" w:color="auto"/>
                <w:left w:val="none" w:sz="0" w:space="0" w:color="auto"/>
                <w:bottom w:val="none" w:sz="0" w:space="0" w:color="auto"/>
                <w:right w:val="none" w:sz="0" w:space="0" w:color="auto"/>
              </w:divBdr>
            </w:div>
          </w:divsChild>
        </w:div>
        <w:div w:id="1465345983">
          <w:marLeft w:val="0"/>
          <w:marRight w:val="0"/>
          <w:marTop w:val="150"/>
          <w:marBottom w:val="0"/>
          <w:divBdr>
            <w:top w:val="none" w:sz="0" w:space="0" w:color="auto"/>
            <w:left w:val="none" w:sz="0" w:space="0" w:color="auto"/>
            <w:bottom w:val="none" w:sz="0" w:space="0" w:color="auto"/>
            <w:right w:val="none" w:sz="0" w:space="0" w:color="auto"/>
          </w:divBdr>
        </w:div>
      </w:divsChild>
    </w:div>
    <w:div w:id="1093939934">
      <w:bodyDiv w:val="1"/>
      <w:marLeft w:val="0"/>
      <w:marRight w:val="0"/>
      <w:marTop w:val="0"/>
      <w:marBottom w:val="0"/>
      <w:divBdr>
        <w:top w:val="none" w:sz="0" w:space="0" w:color="auto"/>
        <w:left w:val="none" w:sz="0" w:space="0" w:color="auto"/>
        <w:bottom w:val="none" w:sz="0" w:space="0" w:color="auto"/>
        <w:right w:val="none" w:sz="0" w:space="0" w:color="auto"/>
      </w:divBdr>
    </w:div>
    <w:div w:id="1947809777">
      <w:bodyDiv w:val="1"/>
      <w:marLeft w:val="0"/>
      <w:marRight w:val="0"/>
      <w:marTop w:val="0"/>
      <w:marBottom w:val="0"/>
      <w:divBdr>
        <w:top w:val="none" w:sz="0" w:space="0" w:color="auto"/>
        <w:left w:val="none" w:sz="0" w:space="0" w:color="auto"/>
        <w:bottom w:val="none" w:sz="0" w:space="0" w:color="auto"/>
        <w:right w:val="none" w:sz="0" w:space="0" w:color="auto"/>
      </w:divBdr>
    </w:div>
    <w:div w:id="2040273404">
      <w:bodyDiv w:val="1"/>
      <w:marLeft w:val="0"/>
      <w:marRight w:val="0"/>
      <w:marTop w:val="0"/>
      <w:marBottom w:val="0"/>
      <w:divBdr>
        <w:top w:val="none" w:sz="0" w:space="0" w:color="auto"/>
        <w:left w:val="none" w:sz="0" w:space="0" w:color="auto"/>
        <w:bottom w:val="none" w:sz="0" w:space="0" w:color="auto"/>
        <w:right w:val="none" w:sz="0" w:space="0" w:color="auto"/>
      </w:divBdr>
      <w:divsChild>
        <w:div w:id="1217157240">
          <w:marLeft w:val="0"/>
          <w:marRight w:val="0"/>
          <w:marTop w:val="0"/>
          <w:marBottom w:val="0"/>
          <w:divBdr>
            <w:top w:val="none" w:sz="0" w:space="0" w:color="auto"/>
            <w:left w:val="none" w:sz="0" w:space="0" w:color="auto"/>
            <w:bottom w:val="none" w:sz="0" w:space="0" w:color="auto"/>
            <w:right w:val="none" w:sz="0" w:space="0" w:color="auto"/>
          </w:divBdr>
          <w:divsChild>
            <w:div w:id="1002314561">
              <w:marLeft w:val="0"/>
              <w:marRight w:val="0"/>
              <w:marTop w:val="0"/>
              <w:marBottom w:val="0"/>
              <w:divBdr>
                <w:top w:val="none" w:sz="0" w:space="0" w:color="auto"/>
                <w:left w:val="none" w:sz="0" w:space="0" w:color="auto"/>
                <w:bottom w:val="none" w:sz="0" w:space="0" w:color="auto"/>
                <w:right w:val="none" w:sz="0" w:space="0" w:color="auto"/>
              </w:divBdr>
            </w:div>
            <w:div w:id="762381258">
              <w:marLeft w:val="0"/>
              <w:marRight w:val="0"/>
              <w:marTop w:val="0"/>
              <w:marBottom w:val="0"/>
              <w:divBdr>
                <w:top w:val="none" w:sz="0" w:space="0" w:color="auto"/>
                <w:left w:val="none" w:sz="0" w:space="0" w:color="auto"/>
                <w:bottom w:val="none" w:sz="0" w:space="0" w:color="auto"/>
                <w:right w:val="none" w:sz="0" w:space="0" w:color="auto"/>
              </w:divBdr>
            </w:div>
          </w:divsChild>
        </w:div>
        <w:div w:id="48454999">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Забелина</cp:lastModifiedBy>
  <cp:revision>4</cp:revision>
  <dcterms:created xsi:type="dcterms:W3CDTF">2018-08-29T12:04:00Z</dcterms:created>
  <dcterms:modified xsi:type="dcterms:W3CDTF">2024-10-04T03:08:00Z</dcterms:modified>
</cp:coreProperties>
</file>